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27C" w:rsidRPr="006B227C" w:rsidRDefault="000733C5" w:rsidP="006B227C">
      <w:pPr>
        <w:spacing w:after="0" w:line="240" w:lineRule="auto"/>
        <w:jc w:val="center"/>
        <w:outlineLvl w:val="1"/>
        <w:rPr>
          <w:rFonts w:ascii="Times New Roman" w:eastAsia="Times New Roman" w:hAnsi="Times New Roman" w:cs="Times New Roman"/>
          <w:b/>
          <w:bCs/>
          <w:color w:val="226BA3"/>
          <w:sz w:val="28"/>
          <w:szCs w:val="28"/>
          <w:lang w:eastAsia="ru-RU"/>
        </w:rPr>
      </w:pPr>
      <w:hyperlink r:id="rId4" w:history="1">
        <w:r w:rsidR="006B227C" w:rsidRPr="006B227C">
          <w:rPr>
            <w:rFonts w:ascii="Times New Roman" w:eastAsia="Times New Roman" w:hAnsi="Times New Roman" w:cs="Times New Roman"/>
            <w:b/>
            <w:bCs/>
            <w:color w:val="0000FF"/>
            <w:sz w:val="28"/>
            <w:szCs w:val="28"/>
            <w:u w:val="single"/>
            <w:lang w:eastAsia="ru-RU"/>
          </w:rPr>
          <w:t>Памятка о безопасности на водоемах осенью и зимой</w:t>
        </w:r>
      </w:hyperlink>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i/>
          <w:iCs/>
          <w:color w:val="333333"/>
          <w:sz w:val="28"/>
          <w:szCs w:val="28"/>
          <w:u w:val="single"/>
          <w:shd w:val="clear" w:color="auto" w:fill="FFFFFF"/>
          <w:lang w:eastAsia="ru-RU"/>
        </w:rPr>
        <w:t>ПАМЯТКА</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i/>
          <w:iCs/>
          <w:color w:val="333333"/>
          <w:sz w:val="28"/>
          <w:szCs w:val="28"/>
          <w:shd w:val="clear" w:color="auto" w:fill="FFFFFF"/>
          <w:lang w:eastAsia="ru-RU"/>
        </w:rPr>
        <w:t>о правилах безопасности вблизи водоемов и на водоемах</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i/>
          <w:iCs/>
          <w:color w:val="333333"/>
          <w:sz w:val="28"/>
          <w:szCs w:val="28"/>
          <w:shd w:val="clear" w:color="auto" w:fill="FFFFFF"/>
          <w:lang w:eastAsia="ru-RU"/>
        </w:rPr>
        <w:t>в осенне-зимний период</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С наступлением заморозков (иногда уже  в октябре-ноябре) на водоёмах появляется первый лёд. Образовавшийся первый ледяной покров привлекает детей, подростков и некоторых взрослых опробовать его на прочность. Однако тонкий лед очень опасен.</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Для того чтобы «ледяные» трагедии не повторялись, необходимо соблюдать правила безопасности вблизи и на водоемах в осенне-зимний период:</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 не выходите на тонкий, неокрепший лед;</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 не проверяйте на прочность лед ударом ноги;</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 случайно попав на тонкий лед,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color w:val="333333"/>
          <w:sz w:val="28"/>
          <w:szCs w:val="28"/>
          <w:shd w:val="clear" w:color="auto" w:fill="FFFFFF"/>
          <w:lang w:eastAsia="ru-RU"/>
        </w:rPr>
        <w:t>Уважаемые родители!</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Не допускайте бесконтрольного нахождения и игр детей вблизи водоемов, разъясните им смертельную опасность пренебрежения данными рекомендациями.</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Во время отдыха вблизи водоема дети должны находиться под постоянным, бдительным присмотром родителей.</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Не следует брать детей в лодки и отплывать далеко от берега.</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Если на приусадебном участке находится колодец, он должен закрываться плотной крышкой, недоступной для детского пользования.</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Родители обязаны уметь оказывать первую помощь!</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i/>
          <w:iCs/>
          <w:color w:val="333333"/>
          <w:sz w:val="28"/>
          <w:szCs w:val="28"/>
          <w:shd w:val="clear" w:color="auto" w:fill="FFFFFF"/>
          <w:lang w:eastAsia="ru-RU"/>
        </w:rPr>
        <w:t>Правила</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b/>
          <w:bCs/>
          <w:i/>
          <w:iCs/>
          <w:color w:val="333333"/>
          <w:sz w:val="28"/>
          <w:szCs w:val="28"/>
          <w:shd w:val="clear" w:color="auto" w:fill="FFFFFF"/>
          <w:lang w:eastAsia="ru-RU"/>
        </w:rPr>
        <w:t>поведения на водоёмах в осенне-зимний период</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ото льда. Категорически запрещается проверять прочность льда ударом ноги.</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lastRenderedPageBreak/>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оттенком льду толщиной не менее 7 см.</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5.  При групповом переходе по льду надо двигаться на расстоянии 5-6 метров друг от друга, внимательно следя за идущим впереди. При перевозке небольших по размерам, но тяжелых грузов, их следует класть на сани или брусья с большой площадью опоры.</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 Опасно ходить и кататься на льду в ночное время и, особенно в незнакомых местах.</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7.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 на одном конце которого крепится груз весом 400-500 г., а на другом - петля.</w:t>
      </w:r>
    </w:p>
    <w:p w:rsidR="006B227C" w:rsidRPr="006B227C" w:rsidRDefault="006B227C" w:rsidP="006B227C">
      <w:pPr>
        <w:shd w:val="clear" w:color="auto" w:fill="FFFDF3"/>
        <w:spacing w:after="0" w:line="390" w:lineRule="atLeast"/>
        <w:jc w:val="center"/>
        <w:rPr>
          <w:rFonts w:ascii="Times New Roman" w:eastAsia="Times New Roman" w:hAnsi="Times New Roman" w:cs="Times New Roman"/>
          <w:color w:val="333333"/>
          <w:sz w:val="28"/>
          <w:szCs w:val="28"/>
          <w:lang w:eastAsia="ru-RU"/>
        </w:rPr>
      </w:pPr>
      <w:r w:rsidRPr="006B227C">
        <w:rPr>
          <w:rFonts w:ascii="Times New Roman" w:eastAsia="Times New Roman" w:hAnsi="Times New Roman" w:cs="Times New Roman"/>
          <w:color w:val="333333"/>
          <w:sz w:val="28"/>
          <w:szCs w:val="28"/>
          <w:shd w:val="clear" w:color="auto" w:fill="FFFFFF"/>
          <w:lang w:eastAsia="ru-RU"/>
        </w:rPr>
        <w:t>9.  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6B227C" w:rsidRPr="006B227C" w:rsidRDefault="006B227C" w:rsidP="006B227C">
      <w:pPr>
        <w:jc w:val="center"/>
        <w:rPr>
          <w:rFonts w:ascii="Times New Roman" w:hAnsi="Times New Roman" w:cs="Times New Roman"/>
          <w:noProof/>
          <w:sz w:val="28"/>
          <w:szCs w:val="28"/>
          <w:lang w:eastAsia="ru-RU"/>
        </w:rPr>
      </w:pPr>
    </w:p>
    <w:p w:rsidR="007018A6" w:rsidRDefault="005A27B6">
      <w:r>
        <w:rPr>
          <w:noProof/>
          <w:lang w:eastAsia="ru-RU"/>
        </w:rPr>
        <w:lastRenderedPageBreak/>
        <w:drawing>
          <wp:inline distT="0" distB="0" distL="0" distR="0" wp14:anchorId="2179327F" wp14:editId="5FB549D7">
            <wp:extent cx="8313788" cy="5882005"/>
            <wp:effectExtent l="0" t="0" r="0" b="4445"/>
            <wp:docPr id="1" name="Рисунок 1" descr="https://edu.tatar.ru/upload/images/files/pravila_povedenija_na_ldu_pamjat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tatar.ru/upload/images/files/pravila_povedenija_na_ldu_pamjatk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20239" cy="5886569"/>
                    </a:xfrm>
                    <a:prstGeom prst="rect">
                      <a:avLst/>
                    </a:prstGeom>
                    <a:noFill/>
                    <a:ln>
                      <a:noFill/>
                    </a:ln>
                  </pic:spPr>
                </pic:pic>
              </a:graphicData>
            </a:graphic>
          </wp:inline>
        </w:drawing>
      </w:r>
    </w:p>
    <w:p w:rsidR="005A27B6" w:rsidRDefault="005A27B6">
      <w:bookmarkStart w:id="0" w:name="_GoBack"/>
      <w:r>
        <w:rPr>
          <w:noProof/>
          <w:lang w:eastAsia="ru-RU"/>
        </w:rPr>
        <w:lastRenderedPageBreak/>
        <w:drawing>
          <wp:inline distT="0" distB="0" distL="0" distR="0" wp14:anchorId="73DC671B" wp14:editId="09729F72">
            <wp:extent cx="8239125" cy="5805945"/>
            <wp:effectExtent l="0" t="0" r="0" b="4445"/>
            <wp:docPr id="2" name="Рисунок 2" descr="http://school33.edusite.ru/images/p95_tonkiy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33.edusite.ru/images/p95_tonkiyl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896" cy="5817763"/>
                    </a:xfrm>
                    <a:prstGeom prst="rect">
                      <a:avLst/>
                    </a:prstGeom>
                    <a:noFill/>
                    <a:ln>
                      <a:noFill/>
                    </a:ln>
                  </pic:spPr>
                </pic:pic>
              </a:graphicData>
            </a:graphic>
          </wp:inline>
        </w:drawing>
      </w:r>
      <w:bookmarkEnd w:id="0"/>
    </w:p>
    <w:sectPr w:rsidR="005A27B6" w:rsidSect="005A27B6">
      <w:pgSz w:w="16838" w:h="11906" w:orient="landscape"/>
      <w:pgMar w:top="142" w:right="253" w:bottom="142" w:left="14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A0B"/>
    <w:rsid w:val="00045882"/>
    <w:rsid w:val="00047D6A"/>
    <w:rsid w:val="00061E6F"/>
    <w:rsid w:val="000733C5"/>
    <w:rsid w:val="000879AD"/>
    <w:rsid w:val="00094CF5"/>
    <w:rsid w:val="000C3657"/>
    <w:rsid w:val="000F70EA"/>
    <w:rsid w:val="00112FB2"/>
    <w:rsid w:val="00143112"/>
    <w:rsid w:val="00144717"/>
    <w:rsid w:val="00160CB6"/>
    <w:rsid w:val="001805B8"/>
    <w:rsid w:val="001C038D"/>
    <w:rsid w:val="001E1135"/>
    <w:rsid w:val="001E7C01"/>
    <w:rsid w:val="00200C11"/>
    <w:rsid w:val="00212A48"/>
    <w:rsid w:val="002179EC"/>
    <w:rsid w:val="002205E4"/>
    <w:rsid w:val="00242A0B"/>
    <w:rsid w:val="00251473"/>
    <w:rsid w:val="00270AAF"/>
    <w:rsid w:val="00273115"/>
    <w:rsid w:val="002E3642"/>
    <w:rsid w:val="002E479B"/>
    <w:rsid w:val="002E6DD6"/>
    <w:rsid w:val="0030381B"/>
    <w:rsid w:val="00326A93"/>
    <w:rsid w:val="003337FB"/>
    <w:rsid w:val="00352172"/>
    <w:rsid w:val="00362258"/>
    <w:rsid w:val="003A4FB5"/>
    <w:rsid w:val="00412320"/>
    <w:rsid w:val="00437BCE"/>
    <w:rsid w:val="00441281"/>
    <w:rsid w:val="0047726A"/>
    <w:rsid w:val="004832BE"/>
    <w:rsid w:val="00503F96"/>
    <w:rsid w:val="00504560"/>
    <w:rsid w:val="005329F2"/>
    <w:rsid w:val="00534F2A"/>
    <w:rsid w:val="005617D0"/>
    <w:rsid w:val="00567BFB"/>
    <w:rsid w:val="00581ECB"/>
    <w:rsid w:val="00581F9A"/>
    <w:rsid w:val="005A27B6"/>
    <w:rsid w:val="005A5FE4"/>
    <w:rsid w:val="005B05F7"/>
    <w:rsid w:val="005C1720"/>
    <w:rsid w:val="005C450D"/>
    <w:rsid w:val="005C453E"/>
    <w:rsid w:val="00607FD6"/>
    <w:rsid w:val="0062248F"/>
    <w:rsid w:val="006263A4"/>
    <w:rsid w:val="00641B6E"/>
    <w:rsid w:val="006566F8"/>
    <w:rsid w:val="00665BCA"/>
    <w:rsid w:val="00674041"/>
    <w:rsid w:val="00692798"/>
    <w:rsid w:val="006A0F06"/>
    <w:rsid w:val="006A3965"/>
    <w:rsid w:val="006A503E"/>
    <w:rsid w:val="006B227C"/>
    <w:rsid w:val="007018A6"/>
    <w:rsid w:val="00731E38"/>
    <w:rsid w:val="007646B1"/>
    <w:rsid w:val="007728F0"/>
    <w:rsid w:val="007A62E2"/>
    <w:rsid w:val="007B5F43"/>
    <w:rsid w:val="007B7309"/>
    <w:rsid w:val="0081668D"/>
    <w:rsid w:val="00835EB8"/>
    <w:rsid w:val="008508C9"/>
    <w:rsid w:val="00851892"/>
    <w:rsid w:val="008571A2"/>
    <w:rsid w:val="00860538"/>
    <w:rsid w:val="008800E0"/>
    <w:rsid w:val="00922BF2"/>
    <w:rsid w:val="00953140"/>
    <w:rsid w:val="00954D7F"/>
    <w:rsid w:val="00991427"/>
    <w:rsid w:val="009969F3"/>
    <w:rsid w:val="009C5C96"/>
    <w:rsid w:val="009C6A64"/>
    <w:rsid w:val="009D594C"/>
    <w:rsid w:val="009F4C4F"/>
    <w:rsid w:val="00A01023"/>
    <w:rsid w:val="00A4487F"/>
    <w:rsid w:val="00A5774D"/>
    <w:rsid w:val="00A95969"/>
    <w:rsid w:val="00AF313D"/>
    <w:rsid w:val="00AF5136"/>
    <w:rsid w:val="00B04E29"/>
    <w:rsid w:val="00B302B5"/>
    <w:rsid w:val="00B30570"/>
    <w:rsid w:val="00B30EED"/>
    <w:rsid w:val="00B32E89"/>
    <w:rsid w:val="00B40474"/>
    <w:rsid w:val="00B52060"/>
    <w:rsid w:val="00B84C41"/>
    <w:rsid w:val="00BA18EC"/>
    <w:rsid w:val="00BC3F67"/>
    <w:rsid w:val="00C1379B"/>
    <w:rsid w:val="00C31EDD"/>
    <w:rsid w:val="00C41C37"/>
    <w:rsid w:val="00C51F61"/>
    <w:rsid w:val="00C801F6"/>
    <w:rsid w:val="00C82E9D"/>
    <w:rsid w:val="00C86BF1"/>
    <w:rsid w:val="00C96251"/>
    <w:rsid w:val="00CC50E1"/>
    <w:rsid w:val="00CF447F"/>
    <w:rsid w:val="00D0541F"/>
    <w:rsid w:val="00D25A9E"/>
    <w:rsid w:val="00D30D9F"/>
    <w:rsid w:val="00D4323D"/>
    <w:rsid w:val="00D6419C"/>
    <w:rsid w:val="00DA5FF7"/>
    <w:rsid w:val="00DC3D68"/>
    <w:rsid w:val="00DD4059"/>
    <w:rsid w:val="00DE55D2"/>
    <w:rsid w:val="00E41425"/>
    <w:rsid w:val="00E60232"/>
    <w:rsid w:val="00E75274"/>
    <w:rsid w:val="00E90DB5"/>
    <w:rsid w:val="00E91473"/>
    <w:rsid w:val="00EA5A93"/>
    <w:rsid w:val="00EF68A8"/>
    <w:rsid w:val="00F53277"/>
    <w:rsid w:val="00F56556"/>
    <w:rsid w:val="00FC2A51"/>
    <w:rsid w:val="00FF4FDF"/>
    <w:rsid w:val="00FF7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8F157-72DA-41B8-9DE8-4B73A8541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829843">
      <w:bodyDiv w:val="1"/>
      <w:marLeft w:val="0"/>
      <w:marRight w:val="0"/>
      <w:marTop w:val="0"/>
      <w:marBottom w:val="0"/>
      <w:divBdr>
        <w:top w:val="none" w:sz="0" w:space="0" w:color="auto"/>
        <w:left w:val="none" w:sz="0" w:space="0" w:color="auto"/>
        <w:bottom w:val="none" w:sz="0" w:space="0" w:color="auto"/>
        <w:right w:val="none" w:sz="0" w:space="0" w:color="auto"/>
      </w:divBdr>
      <w:divsChild>
        <w:div w:id="317735347">
          <w:marLeft w:val="0"/>
          <w:marRight w:val="0"/>
          <w:marTop w:val="0"/>
          <w:marBottom w:val="0"/>
          <w:divBdr>
            <w:top w:val="none" w:sz="0" w:space="0" w:color="auto"/>
            <w:left w:val="none" w:sz="0" w:space="0" w:color="auto"/>
            <w:bottom w:val="none" w:sz="0" w:space="0" w:color="auto"/>
            <w:right w:val="none" w:sz="0" w:space="0" w:color="auto"/>
          </w:divBdr>
        </w:div>
        <w:div w:id="391394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mdouds263.lbihost.ru/novosti/74-pamyatka-o-bezopasnosti-na-vodoemakh-osenyu-i-zimo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710</Words>
  <Characters>4051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2016-11-15T06:01:00Z</dcterms:created>
  <dcterms:modified xsi:type="dcterms:W3CDTF">2016-11-15T06:10:00Z</dcterms:modified>
</cp:coreProperties>
</file>